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8B2F" w14:textId="1E6FC3C9" w:rsidR="002341C8" w:rsidRPr="0001192B" w:rsidRDefault="00550677" w:rsidP="002341C8">
      <w:pPr>
        <w:jc w:val="center"/>
        <w:rPr>
          <w:sz w:val="32"/>
          <w:szCs w:val="32"/>
          <w:u w:val="single"/>
        </w:rPr>
      </w:pPr>
      <w:r w:rsidRPr="0001192B">
        <w:rPr>
          <w:sz w:val="32"/>
          <w:szCs w:val="32"/>
          <w:u w:val="single"/>
        </w:rPr>
        <w:t>COVID</w:t>
      </w:r>
      <w:r w:rsidR="00EB52E4">
        <w:rPr>
          <w:sz w:val="32"/>
          <w:szCs w:val="32"/>
          <w:u w:val="single"/>
        </w:rPr>
        <w:t>-19</w:t>
      </w:r>
      <w:r w:rsidRPr="0001192B">
        <w:rPr>
          <w:sz w:val="32"/>
          <w:szCs w:val="32"/>
          <w:u w:val="single"/>
        </w:rPr>
        <w:t xml:space="preserve"> </w:t>
      </w:r>
      <w:r w:rsidR="00EB52E4">
        <w:rPr>
          <w:sz w:val="32"/>
          <w:szCs w:val="32"/>
          <w:u w:val="single"/>
        </w:rPr>
        <w:t>Policy -</w:t>
      </w:r>
      <w:r w:rsidRPr="0001192B">
        <w:rPr>
          <w:sz w:val="32"/>
          <w:szCs w:val="32"/>
          <w:u w:val="single"/>
        </w:rPr>
        <w:t xml:space="preserve"> SCC</w:t>
      </w:r>
      <w:r w:rsidR="002341C8" w:rsidRPr="0001192B">
        <w:rPr>
          <w:sz w:val="32"/>
          <w:szCs w:val="32"/>
          <w:u w:val="single"/>
        </w:rPr>
        <w:t xml:space="preserve">U </w:t>
      </w:r>
      <w:r w:rsidR="007876EF" w:rsidRPr="0001192B">
        <w:rPr>
          <w:sz w:val="32"/>
          <w:szCs w:val="32"/>
          <w:u w:val="single"/>
        </w:rPr>
        <w:t xml:space="preserve">OTB </w:t>
      </w:r>
      <w:r w:rsidRPr="0001192B">
        <w:rPr>
          <w:sz w:val="32"/>
          <w:szCs w:val="32"/>
          <w:u w:val="single"/>
        </w:rPr>
        <w:t>Chess</w:t>
      </w:r>
      <w:r w:rsidR="00EB52E4">
        <w:rPr>
          <w:sz w:val="32"/>
          <w:szCs w:val="32"/>
          <w:u w:val="single"/>
        </w:rPr>
        <w:t xml:space="preserve"> Events</w:t>
      </w:r>
    </w:p>
    <w:p w14:paraId="2B1353BB" w14:textId="72EB29DC" w:rsidR="007B7965" w:rsidRDefault="0001192B" w:rsidP="002341C8">
      <w:pPr>
        <w:jc w:val="right"/>
        <w:rPr>
          <w:u w:val="single"/>
        </w:rPr>
      </w:pPr>
      <w:r>
        <w:t xml:space="preserve">Version </w:t>
      </w:r>
      <w:r w:rsidR="00D1436E">
        <w:t>3</w:t>
      </w:r>
      <w:r w:rsidR="002341C8">
        <w:t xml:space="preserve"> </w:t>
      </w:r>
      <w:r>
        <w:t xml:space="preserve">- </w:t>
      </w:r>
      <w:r w:rsidR="002341C8">
        <w:rPr>
          <w:u w:val="single"/>
        </w:rPr>
        <w:t>2</w:t>
      </w:r>
      <w:r w:rsidR="00EB52E4">
        <w:rPr>
          <w:u w:val="single"/>
        </w:rPr>
        <w:t>7</w:t>
      </w:r>
      <w:r w:rsidR="002341C8">
        <w:rPr>
          <w:u w:val="single"/>
        </w:rPr>
        <w:t xml:space="preserve">th </w:t>
      </w:r>
      <w:r w:rsidR="00D1436E">
        <w:rPr>
          <w:u w:val="single"/>
        </w:rPr>
        <w:t>September</w:t>
      </w:r>
      <w:r w:rsidR="002341C8">
        <w:rPr>
          <w:u w:val="single"/>
        </w:rPr>
        <w:t xml:space="preserve"> 2021</w:t>
      </w:r>
    </w:p>
    <w:p w14:paraId="4E9C6E28" w14:textId="742BD56D" w:rsidR="004E45A5" w:rsidRDefault="00550677" w:rsidP="00550677">
      <w:pPr>
        <w:rPr>
          <w:u w:val="single"/>
        </w:rPr>
      </w:pPr>
      <w:r w:rsidRPr="00550677">
        <w:rPr>
          <w:u w:val="single"/>
        </w:rPr>
        <w:t>Principles</w:t>
      </w:r>
    </w:p>
    <w:p w14:paraId="50A7AE08" w14:textId="7C1BAE77" w:rsidR="004E45A5" w:rsidRPr="004E45A5" w:rsidRDefault="002341C8" w:rsidP="00550677">
      <w:r>
        <w:t xml:space="preserve">Match conditions in the </w:t>
      </w:r>
      <w:r w:rsidR="004E45A5">
        <w:t>SCC</w:t>
      </w:r>
      <w:r>
        <w:t>U</w:t>
      </w:r>
      <w:r w:rsidR="004E45A5">
        <w:t xml:space="preserve"> </w:t>
      </w:r>
      <w:r>
        <w:t xml:space="preserve">counties competition </w:t>
      </w:r>
      <w:r w:rsidR="004E45A5">
        <w:t>will:</w:t>
      </w:r>
    </w:p>
    <w:p w14:paraId="3682333A" w14:textId="1ACDF18A" w:rsidR="00550677" w:rsidRPr="00550677" w:rsidRDefault="00550677" w:rsidP="00550677">
      <w:pPr>
        <w:pStyle w:val="ListParagraph"/>
        <w:numPr>
          <w:ilvl w:val="0"/>
          <w:numId w:val="1"/>
        </w:numPr>
        <w:rPr>
          <w:u w:val="single"/>
        </w:rPr>
      </w:pPr>
      <w:r>
        <w:t>meet any government legal requirements in relation to COVID</w:t>
      </w:r>
    </w:p>
    <w:p w14:paraId="7DC8C0BA" w14:textId="165BFB14" w:rsidR="00550677" w:rsidRPr="00EB52E4" w:rsidRDefault="00912251" w:rsidP="00550677">
      <w:pPr>
        <w:pStyle w:val="ListParagraph"/>
        <w:numPr>
          <w:ilvl w:val="1"/>
          <w:numId w:val="1"/>
        </w:numPr>
        <w:rPr>
          <w:u w:val="single"/>
        </w:rPr>
      </w:pPr>
      <w:r>
        <w:t>a</w:t>
      </w:r>
      <w:r w:rsidR="00550677">
        <w:t>s of 19</w:t>
      </w:r>
      <w:r w:rsidR="002341C8" w:rsidRPr="002341C8">
        <w:rPr>
          <w:vertAlign w:val="superscript"/>
        </w:rPr>
        <w:t>th</w:t>
      </w:r>
      <w:r w:rsidR="00550677">
        <w:t xml:space="preserve">July there </w:t>
      </w:r>
      <w:r w:rsidR="002341C8">
        <w:t>are</w:t>
      </w:r>
      <w:r>
        <w:t xml:space="preserve"> </w:t>
      </w:r>
      <w:r w:rsidR="00550677">
        <w:t xml:space="preserve">none </w:t>
      </w:r>
      <w:r w:rsidR="003576C6">
        <w:t xml:space="preserve">relevant to </w:t>
      </w:r>
      <w:r w:rsidR="0001192B">
        <w:t>the</w:t>
      </w:r>
      <w:r w:rsidR="003576C6">
        <w:t xml:space="preserve"> setting/activity</w:t>
      </w:r>
      <w:r w:rsidR="0001192B">
        <w:t xml:space="preserve"> of chess</w:t>
      </w:r>
      <w:r w:rsidR="003576C6">
        <w:t>,</w:t>
      </w:r>
      <w:r w:rsidR="005E20FD">
        <w:t xml:space="preserve"> </w:t>
      </w:r>
      <w:r w:rsidR="003576C6">
        <w:t>guidance only</w:t>
      </w:r>
    </w:p>
    <w:p w14:paraId="61BBFD3D" w14:textId="043C6671" w:rsidR="00EB52E4" w:rsidRPr="00550677" w:rsidRDefault="00EB52E4" w:rsidP="00550677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If HM Government introduces new legislation, </w:t>
      </w:r>
      <w:proofErr w:type="gramStart"/>
      <w:r w:rsidR="00313C0C">
        <w:t>clearly</w:t>
      </w:r>
      <w:proofErr w:type="gramEnd"/>
      <w:r>
        <w:t xml:space="preserve"> we would be obliged to follow it </w:t>
      </w:r>
    </w:p>
    <w:p w14:paraId="6EEF4925" w14:textId="3C801F50" w:rsidR="00550677" w:rsidRPr="00550677" w:rsidRDefault="004E45A5" w:rsidP="00550677">
      <w:pPr>
        <w:pStyle w:val="ListParagraph"/>
        <w:numPr>
          <w:ilvl w:val="0"/>
          <w:numId w:val="1"/>
        </w:numPr>
        <w:rPr>
          <w:u w:val="single"/>
        </w:rPr>
      </w:pPr>
      <w:r>
        <w:t>m</w:t>
      </w:r>
      <w:r w:rsidR="00550677">
        <w:t>eet</w:t>
      </w:r>
      <w:r>
        <w:t xml:space="preserve"> </w:t>
      </w:r>
      <w:r w:rsidR="002341C8">
        <w:t>each home</w:t>
      </w:r>
      <w:r w:rsidR="00550677">
        <w:t xml:space="preserve"> venue’s terms and conditions of use</w:t>
      </w:r>
    </w:p>
    <w:p w14:paraId="4B4DE167" w14:textId="1D440FE2" w:rsidR="00550677" w:rsidRPr="004E45A5" w:rsidRDefault="00912251" w:rsidP="00550677">
      <w:pPr>
        <w:pStyle w:val="ListParagraph"/>
        <w:numPr>
          <w:ilvl w:val="1"/>
          <w:numId w:val="1"/>
        </w:numPr>
        <w:rPr>
          <w:u w:val="single"/>
        </w:rPr>
      </w:pPr>
      <w:r>
        <w:t>a</w:t>
      </w:r>
      <w:r w:rsidR="00550677">
        <w:t>s of 19</w:t>
      </w:r>
      <w:r w:rsidR="002341C8" w:rsidRPr="002341C8">
        <w:rPr>
          <w:vertAlign w:val="superscript"/>
        </w:rPr>
        <w:t>th</w:t>
      </w:r>
      <w:r w:rsidR="00550677">
        <w:t xml:space="preserve">July </w:t>
      </w:r>
      <w:r w:rsidR="002341C8">
        <w:t>most</w:t>
      </w:r>
      <w:r w:rsidR="00550677">
        <w:t xml:space="preserve"> venue</w:t>
      </w:r>
      <w:r w:rsidR="002341C8">
        <w:t>s</w:t>
      </w:r>
      <w:r w:rsidR="00550677">
        <w:t xml:space="preserve"> </w:t>
      </w:r>
      <w:r w:rsidR="004E45A5">
        <w:t xml:space="preserve">ask for nothing beyond legal compliance </w:t>
      </w:r>
      <w:r w:rsidR="002341C8">
        <w:t xml:space="preserve">and that the room be cleaned afterwards.  </w:t>
      </w:r>
      <w:r w:rsidR="00325D6A">
        <w:t>However a</w:t>
      </w:r>
      <w:r w:rsidR="002341C8">
        <w:t xml:space="preserve">t least </w:t>
      </w:r>
      <w:r w:rsidR="00325D6A">
        <w:t>o</w:t>
      </w:r>
      <w:r w:rsidR="002341C8">
        <w:t xml:space="preserve">ne </w:t>
      </w:r>
      <w:r w:rsidR="00325D6A">
        <w:t>h</w:t>
      </w:r>
      <w:r w:rsidR="002341C8">
        <w:t xml:space="preserve">ome venue is asking for </w:t>
      </w:r>
      <w:r w:rsidR="00325D6A">
        <w:t>mask wearing at all times, social distancing and use of hand sanitiser as mandatory</w:t>
      </w:r>
      <w:r w:rsidR="002341C8">
        <w:t>.</w:t>
      </w:r>
    </w:p>
    <w:p w14:paraId="246C7648" w14:textId="1D84F337" w:rsidR="00912251" w:rsidRPr="00912251" w:rsidRDefault="004E45A5" w:rsidP="004E45A5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put in place mitigation measures at </w:t>
      </w:r>
      <w:r w:rsidR="002341C8">
        <w:t>each playing</w:t>
      </w:r>
      <w:r>
        <w:t xml:space="preserve"> venue that are</w:t>
      </w:r>
      <w:r w:rsidR="002341C8">
        <w:t>;</w:t>
      </w:r>
      <w:r>
        <w:t xml:space="preserve"> </w:t>
      </w:r>
    </w:p>
    <w:p w14:paraId="18A20402" w14:textId="05FE25A8" w:rsidR="004E45A5" w:rsidRPr="002514CC" w:rsidRDefault="004E45A5" w:rsidP="00912251">
      <w:pPr>
        <w:pStyle w:val="ListParagraph"/>
        <w:numPr>
          <w:ilvl w:val="1"/>
          <w:numId w:val="1"/>
        </w:numPr>
        <w:rPr>
          <w:u w:val="single"/>
        </w:rPr>
      </w:pPr>
      <w:r>
        <w:t>reasonabl</w:t>
      </w:r>
      <w:r w:rsidR="005E20FD">
        <w:t>e to</w:t>
      </w:r>
      <w:r>
        <w:t xml:space="preserve"> </w:t>
      </w:r>
      <w:r w:rsidR="005E20FD">
        <w:t xml:space="preserve">ask </w:t>
      </w:r>
      <w:r w:rsidR="004F22D7">
        <w:t>of</w:t>
      </w:r>
      <w:r>
        <w:t xml:space="preserve"> </w:t>
      </w:r>
      <w:r w:rsidR="00912251">
        <w:t>its</w:t>
      </w:r>
      <w:r>
        <w:t xml:space="preserve"> </w:t>
      </w:r>
      <w:r w:rsidR="004F22D7">
        <w:t xml:space="preserve">volunteer </w:t>
      </w:r>
      <w:r>
        <w:t>officials</w:t>
      </w:r>
    </w:p>
    <w:p w14:paraId="25DDE300" w14:textId="65BD96A2" w:rsidR="002514CC" w:rsidRPr="002514CC" w:rsidRDefault="002514CC" w:rsidP="00912251">
      <w:pPr>
        <w:pStyle w:val="ListParagraph"/>
        <w:numPr>
          <w:ilvl w:val="1"/>
          <w:numId w:val="1"/>
        </w:numPr>
        <w:rPr>
          <w:u w:val="single"/>
        </w:rPr>
      </w:pPr>
      <w:r>
        <w:t>maximise space per board</w:t>
      </w:r>
    </w:p>
    <w:p w14:paraId="3548B312" w14:textId="2C18B989" w:rsidR="002514CC" w:rsidRPr="002514CC" w:rsidRDefault="002514CC" w:rsidP="00912251">
      <w:pPr>
        <w:pStyle w:val="ListParagraph"/>
        <w:numPr>
          <w:ilvl w:val="1"/>
          <w:numId w:val="1"/>
        </w:numPr>
        <w:rPr>
          <w:u w:val="single"/>
        </w:rPr>
      </w:pPr>
      <w:r>
        <w:t>provide ventilation</w:t>
      </w:r>
    </w:p>
    <w:p w14:paraId="4B929A34" w14:textId="2EC38AE8" w:rsidR="002514CC" w:rsidRPr="00912251" w:rsidRDefault="002514CC" w:rsidP="00912251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lower the risk of transmission through </w:t>
      </w:r>
      <w:r w:rsidR="00A46F0B">
        <w:t xml:space="preserve">contact with </w:t>
      </w:r>
      <w:r>
        <w:t>surface</w:t>
      </w:r>
      <w:r w:rsidR="00A46F0B">
        <w:t>s</w:t>
      </w:r>
    </w:p>
    <w:p w14:paraId="40AD8CAF" w14:textId="2D95DC76" w:rsidR="004E45A5" w:rsidRPr="004E45A5" w:rsidRDefault="004E45A5" w:rsidP="004E45A5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not engage in </w:t>
      </w:r>
      <w:r w:rsidR="00912251">
        <w:t xml:space="preserve">discretionary events where those represent </w:t>
      </w:r>
      <w:r w:rsidR="00A46F0B">
        <w:t xml:space="preserve">a </w:t>
      </w:r>
      <w:r w:rsidR="00912251">
        <w:t xml:space="preserve">higher COVID risk </w:t>
      </w:r>
    </w:p>
    <w:p w14:paraId="6441A6C1" w14:textId="558904C0" w:rsidR="004E45A5" w:rsidRPr="004E45A5" w:rsidRDefault="004E45A5" w:rsidP="004E45A5">
      <w:pPr>
        <w:pStyle w:val="ListParagraph"/>
        <w:numPr>
          <w:ilvl w:val="0"/>
          <w:numId w:val="1"/>
        </w:numPr>
        <w:rPr>
          <w:u w:val="single"/>
        </w:rPr>
      </w:pPr>
      <w:r>
        <w:t>not mandate conditions on participants over and above the legal and venue requirements</w:t>
      </w:r>
    </w:p>
    <w:p w14:paraId="04881BC3" w14:textId="05E28BEC" w:rsidR="004E45A5" w:rsidRPr="004E45A5" w:rsidRDefault="004E45A5" w:rsidP="004E45A5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provide advice to </w:t>
      </w:r>
      <w:r w:rsidR="005E20FD">
        <w:t xml:space="preserve">its </w:t>
      </w:r>
      <w:r>
        <w:t xml:space="preserve">participants consistent with HMG guidance </w:t>
      </w:r>
    </w:p>
    <w:p w14:paraId="7D2B9F31" w14:textId="3F47A9A4" w:rsidR="004E45A5" w:rsidRPr="001D49D7" w:rsidRDefault="004E45A5" w:rsidP="004E45A5">
      <w:pPr>
        <w:pStyle w:val="ListParagraph"/>
        <w:numPr>
          <w:ilvl w:val="1"/>
          <w:numId w:val="1"/>
        </w:numPr>
        <w:rPr>
          <w:u w:val="single"/>
        </w:rPr>
      </w:pPr>
      <w:r>
        <w:t>however, it will not be mandatory</w:t>
      </w:r>
      <w:r w:rsidR="00912251">
        <w:t xml:space="preserve"> to follow </w:t>
      </w:r>
      <w:r w:rsidR="001D49D7">
        <w:t>such advice</w:t>
      </w:r>
    </w:p>
    <w:p w14:paraId="7C4B4688" w14:textId="4E84F61F" w:rsidR="001D49D7" w:rsidRPr="001D49D7" w:rsidRDefault="002341C8" w:rsidP="001D49D7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Each County Team can </w:t>
      </w:r>
      <w:r w:rsidR="001D49D7">
        <w:t>reserve its position on whether it participates</w:t>
      </w:r>
      <w:r w:rsidR="005E20FD">
        <w:t xml:space="preserve"> or continues to participate </w:t>
      </w:r>
      <w:r w:rsidR="001D49D7">
        <w:t xml:space="preserve">in OTB chess if it </w:t>
      </w:r>
      <w:r>
        <w:t xml:space="preserve">is </w:t>
      </w:r>
      <w:r w:rsidR="001D49D7">
        <w:t>believe</w:t>
      </w:r>
      <w:r>
        <w:t>d</w:t>
      </w:r>
      <w:r w:rsidR="001D49D7">
        <w:t xml:space="preserve"> that either ECF, SCCU, government conditions or the course of the pandemic</w:t>
      </w:r>
      <w:r w:rsidR="00F74CC8">
        <w:t>,</w:t>
      </w:r>
      <w:r w:rsidR="001D49D7">
        <w:t xml:space="preserve"> indicate that the overall COVID risks</w:t>
      </w:r>
      <w:r w:rsidR="005E20FD">
        <w:t xml:space="preserve"> of participation</w:t>
      </w:r>
      <w:r w:rsidR="001D49D7">
        <w:t xml:space="preserve"> are </w:t>
      </w:r>
      <w:r w:rsidR="005E20FD">
        <w:t xml:space="preserve">unacceptably </w:t>
      </w:r>
      <w:r w:rsidR="001D49D7">
        <w:t>high</w:t>
      </w:r>
    </w:p>
    <w:p w14:paraId="6AC225EC" w14:textId="52B6AF3A" w:rsidR="00912251" w:rsidRDefault="00912251" w:rsidP="00912251">
      <w:pPr>
        <w:rPr>
          <w:u w:val="single"/>
        </w:rPr>
      </w:pPr>
      <w:r>
        <w:rPr>
          <w:u w:val="single"/>
        </w:rPr>
        <w:t>Specific Plans</w:t>
      </w:r>
    </w:p>
    <w:p w14:paraId="622EAB61" w14:textId="1A314D6B" w:rsidR="00912251" w:rsidRPr="00912251" w:rsidRDefault="00F74CC8" w:rsidP="00912251">
      <w:pPr>
        <w:rPr>
          <w:u w:val="single"/>
        </w:rPr>
      </w:pPr>
      <w:r>
        <w:t xml:space="preserve">Each Home County at </w:t>
      </w:r>
      <w:r w:rsidR="00912251">
        <w:t>SCC</w:t>
      </w:r>
      <w:r>
        <w:t>U</w:t>
      </w:r>
      <w:r w:rsidR="00912251">
        <w:t xml:space="preserve"> </w:t>
      </w:r>
      <w:r>
        <w:t xml:space="preserve">matches </w:t>
      </w:r>
      <w:r w:rsidR="00912251">
        <w:t xml:space="preserve">will: </w:t>
      </w:r>
    </w:p>
    <w:p w14:paraId="71251112" w14:textId="352EECD6" w:rsidR="00912251" w:rsidRPr="00912251" w:rsidRDefault="00912251" w:rsidP="00912251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at </w:t>
      </w:r>
      <w:r w:rsidR="00F74CC8">
        <w:t>match</w:t>
      </w:r>
      <w:r>
        <w:t xml:space="preserve"> venue</w:t>
      </w:r>
      <w:r w:rsidR="00F74CC8">
        <w:t>s</w:t>
      </w:r>
    </w:p>
    <w:p w14:paraId="0E493052" w14:textId="673BC65A" w:rsidR="00912251" w:rsidRPr="00325D6A" w:rsidRDefault="00912251" w:rsidP="00912251">
      <w:pPr>
        <w:pStyle w:val="ListParagraph"/>
        <w:numPr>
          <w:ilvl w:val="1"/>
          <w:numId w:val="2"/>
        </w:numPr>
        <w:rPr>
          <w:rFonts w:cstheme="minorHAnsi"/>
          <w:u w:val="single"/>
        </w:rPr>
      </w:pPr>
      <w:r w:rsidRPr="00325D6A">
        <w:rPr>
          <w:rFonts w:cstheme="minorHAnsi"/>
        </w:rPr>
        <w:t>use the large</w:t>
      </w:r>
      <w:r w:rsidR="00F74CC8" w:rsidRPr="00325D6A">
        <w:rPr>
          <w:rFonts w:cstheme="minorHAnsi"/>
        </w:rPr>
        <w:t>st</w:t>
      </w:r>
      <w:r w:rsidRPr="00325D6A">
        <w:rPr>
          <w:rFonts w:cstheme="minorHAnsi"/>
        </w:rPr>
        <w:t xml:space="preserve"> hall</w:t>
      </w:r>
      <w:r w:rsidR="00F74CC8" w:rsidRPr="00325D6A">
        <w:rPr>
          <w:rFonts w:cstheme="minorHAnsi"/>
        </w:rPr>
        <w:t>/room available</w:t>
      </w:r>
    </w:p>
    <w:p w14:paraId="7EE53F0F" w14:textId="3279EB3A" w:rsidR="00912251" w:rsidRPr="00325D6A" w:rsidRDefault="002514CC" w:rsidP="00912251">
      <w:pPr>
        <w:pStyle w:val="ListParagraph"/>
        <w:numPr>
          <w:ilvl w:val="1"/>
          <w:numId w:val="2"/>
        </w:numPr>
        <w:rPr>
          <w:rFonts w:cstheme="minorHAnsi"/>
          <w:u w:val="single"/>
        </w:rPr>
      </w:pPr>
      <w:r w:rsidRPr="00325D6A">
        <w:rPr>
          <w:rFonts w:cstheme="minorHAnsi"/>
        </w:rPr>
        <w:t>only book one match in that hall for any given time</w:t>
      </w:r>
    </w:p>
    <w:p w14:paraId="7C43B528" w14:textId="194217F2" w:rsidR="002514CC" w:rsidRPr="00325D6A" w:rsidRDefault="002514CC" w:rsidP="00912251">
      <w:pPr>
        <w:pStyle w:val="ListParagraph"/>
        <w:numPr>
          <w:ilvl w:val="1"/>
          <w:numId w:val="2"/>
        </w:numPr>
        <w:rPr>
          <w:rFonts w:cstheme="minorHAnsi"/>
          <w:u w:val="single"/>
        </w:rPr>
      </w:pPr>
      <w:r w:rsidRPr="00325D6A">
        <w:rPr>
          <w:rFonts w:cstheme="minorHAnsi"/>
        </w:rPr>
        <w:t>use one board per table (instead of two per table)</w:t>
      </w:r>
      <w:r w:rsidR="00325D6A">
        <w:rPr>
          <w:rFonts w:cstheme="minorHAnsi"/>
        </w:rPr>
        <w:t xml:space="preserve"> with players at least 1m apart.</w:t>
      </w:r>
    </w:p>
    <w:p w14:paraId="5B30FC11" w14:textId="7FBE632B" w:rsidR="002514CC" w:rsidRPr="00325D6A" w:rsidRDefault="002514CC" w:rsidP="002514CC">
      <w:pPr>
        <w:pStyle w:val="ListParagraph"/>
        <w:numPr>
          <w:ilvl w:val="1"/>
          <w:numId w:val="2"/>
        </w:numPr>
        <w:rPr>
          <w:rFonts w:cstheme="minorHAnsi"/>
          <w:u w:val="single"/>
        </w:rPr>
      </w:pPr>
      <w:r w:rsidRPr="00325D6A">
        <w:rPr>
          <w:rFonts w:cstheme="minorHAnsi"/>
        </w:rPr>
        <w:t xml:space="preserve">maximise the ventilation in the hall consistent with acceptable levels of noise </w:t>
      </w:r>
      <w:r w:rsidR="005E20FD" w:rsidRPr="00325D6A">
        <w:rPr>
          <w:rFonts w:cstheme="minorHAnsi"/>
        </w:rPr>
        <w:t xml:space="preserve">from the outside </w:t>
      </w:r>
      <w:r w:rsidRPr="00325D6A">
        <w:rPr>
          <w:rFonts w:cstheme="minorHAnsi"/>
        </w:rPr>
        <w:t>and temperature conditions inside</w:t>
      </w:r>
    </w:p>
    <w:p w14:paraId="48086DC0" w14:textId="4475CADD" w:rsidR="002514CC" w:rsidRPr="00325D6A" w:rsidRDefault="002514CC" w:rsidP="002514CC">
      <w:pPr>
        <w:pStyle w:val="ListParagraph"/>
        <w:numPr>
          <w:ilvl w:val="1"/>
          <w:numId w:val="2"/>
        </w:numPr>
        <w:rPr>
          <w:rFonts w:cstheme="minorHAnsi"/>
          <w:u w:val="single"/>
        </w:rPr>
      </w:pPr>
      <w:r w:rsidRPr="00325D6A">
        <w:rPr>
          <w:rFonts w:cstheme="minorHAnsi"/>
        </w:rPr>
        <w:t>provide hand sanitiser</w:t>
      </w:r>
      <w:r w:rsidR="00F74CC8" w:rsidRPr="00325D6A">
        <w:rPr>
          <w:rFonts w:cstheme="minorHAnsi"/>
        </w:rPr>
        <w:t xml:space="preserve"> &amp; masks</w:t>
      </w:r>
    </w:p>
    <w:p w14:paraId="7AF95D5C" w14:textId="3F29FABD" w:rsidR="002514CC" w:rsidRPr="00325D6A" w:rsidRDefault="00F74CC8" w:rsidP="002514CC">
      <w:pPr>
        <w:pStyle w:val="ListParagraph"/>
        <w:numPr>
          <w:ilvl w:val="1"/>
          <w:numId w:val="2"/>
        </w:numPr>
        <w:rPr>
          <w:rFonts w:cstheme="minorHAnsi"/>
          <w:u w:val="single"/>
        </w:rPr>
      </w:pPr>
      <w:r w:rsidRPr="00325D6A">
        <w:rPr>
          <w:rFonts w:cstheme="minorHAnsi"/>
        </w:rPr>
        <w:t>ensure</w:t>
      </w:r>
      <w:r w:rsidR="002514CC" w:rsidRPr="00325D6A">
        <w:rPr>
          <w:rFonts w:cstheme="minorHAnsi"/>
        </w:rPr>
        <w:t xml:space="preserve"> captains and their helpers sanitise hands prior to setting up boards/clocks</w:t>
      </w:r>
    </w:p>
    <w:p w14:paraId="5B6D7B32" w14:textId="4BBAC854" w:rsidR="002514CC" w:rsidRPr="00325D6A" w:rsidRDefault="002514CC" w:rsidP="002514CC">
      <w:pPr>
        <w:pStyle w:val="ListParagraph"/>
        <w:numPr>
          <w:ilvl w:val="1"/>
          <w:numId w:val="2"/>
        </w:numPr>
        <w:rPr>
          <w:rFonts w:cstheme="minorHAnsi"/>
          <w:u w:val="single"/>
        </w:rPr>
      </w:pPr>
      <w:r w:rsidRPr="00325D6A">
        <w:rPr>
          <w:rFonts w:cstheme="minorHAnsi"/>
        </w:rPr>
        <w:t xml:space="preserve">request </w:t>
      </w:r>
      <w:r w:rsidR="00A46F0B" w:rsidRPr="00325D6A">
        <w:rPr>
          <w:rFonts w:cstheme="minorHAnsi"/>
        </w:rPr>
        <w:t>players</w:t>
      </w:r>
      <w:r w:rsidRPr="00325D6A">
        <w:rPr>
          <w:rFonts w:cstheme="minorHAnsi"/>
        </w:rPr>
        <w:t xml:space="preserve"> sanitise their hands prior to starting their game/touching the pieces</w:t>
      </w:r>
    </w:p>
    <w:p w14:paraId="0B01896B" w14:textId="5D1C4221" w:rsidR="00A46F0B" w:rsidRPr="00325D6A" w:rsidRDefault="002514CC" w:rsidP="002514CC">
      <w:pPr>
        <w:pStyle w:val="ListParagraph"/>
        <w:numPr>
          <w:ilvl w:val="1"/>
          <w:numId w:val="2"/>
        </w:numPr>
        <w:rPr>
          <w:rFonts w:cstheme="minorHAnsi"/>
          <w:u w:val="single"/>
        </w:rPr>
      </w:pPr>
      <w:r w:rsidRPr="00325D6A">
        <w:rPr>
          <w:rFonts w:cstheme="minorHAnsi"/>
        </w:rPr>
        <w:t>not provide</w:t>
      </w:r>
      <w:r w:rsidR="00325D6A">
        <w:rPr>
          <w:rFonts w:cstheme="minorHAnsi"/>
        </w:rPr>
        <w:t xml:space="preserve"> or allow</w:t>
      </w:r>
      <w:r w:rsidRPr="00325D6A">
        <w:rPr>
          <w:rFonts w:cstheme="minorHAnsi"/>
        </w:rPr>
        <w:t xml:space="preserve"> refreshments</w:t>
      </w:r>
      <w:r w:rsidR="00F74CC8" w:rsidRPr="00325D6A">
        <w:rPr>
          <w:rFonts w:cstheme="minorHAnsi"/>
        </w:rPr>
        <w:t xml:space="preserve"> in the playing area</w:t>
      </w:r>
    </w:p>
    <w:p w14:paraId="2E408230" w14:textId="1B992EA7" w:rsidR="00F74CC8" w:rsidRPr="00325D6A" w:rsidRDefault="00F74CC8" w:rsidP="00F74CC8">
      <w:pPr>
        <w:pStyle w:val="ListParagraph"/>
        <w:numPr>
          <w:ilvl w:val="1"/>
          <w:numId w:val="2"/>
        </w:numPr>
        <w:rPr>
          <w:rFonts w:cstheme="minorHAnsi"/>
        </w:rPr>
      </w:pPr>
      <w:r w:rsidRPr="00325D6A">
        <w:rPr>
          <w:rFonts w:cstheme="minorHAnsi"/>
        </w:rPr>
        <w:t>encourage participants to consider wearing a mask/face covering.</w:t>
      </w:r>
    </w:p>
    <w:p w14:paraId="5E9F8C3E" w14:textId="3F4DF332" w:rsidR="00AD5F76" w:rsidRPr="00325D6A" w:rsidRDefault="00AD5F76" w:rsidP="00F74CC8">
      <w:pPr>
        <w:pStyle w:val="ListParagraph"/>
        <w:numPr>
          <w:ilvl w:val="1"/>
          <w:numId w:val="2"/>
        </w:numPr>
        <w:rPr>
          <w:rFonts w:cstheme="minorHAnsi"/>
        </w:rPr>
      </w:pPr>
      <w:r w:rsidRPr="00325D6A">
        <w:rPr>
          <w:rFonts w:cstheme="minorHAnsi"/>
        </w:rPr>
        <w:t>Ask players to leave the playing area when finished and resist spectating</w:t>
      </w:r>
      <w:r w:rsidR="00325D6A" w:rsidRPr="00325D6A">
        <w:rPr>
          <w:rFonts w:cstheme="minorHAnsi"/>
        </w:rPr>
        <w:t>.</w:t>
      </w:r>
    </w:p>
    <w:p w14:paraId="158BAF07" w14:textId="138A7E9B" w:rsidR="00313C0C" w:rsidRDefault="00AD5F76" w:rsidP="00313C0C">
      <w:pPr>
        <w:pStyle w:val="ListParagraph"/>
        <w:numPr>
          <w:ilvl w:val="1"/>
          <w:numId w:val="2"/>
        </w:numPr>
        <w:rPr>
          <w:rFonts w:cstheme="minorHAnsi"/>
        </w:rPr>
      </w:pPr>
      <w:r w:rsidRPr="00325D6A">
        <w:rPr>
          <w:rFonts w:cstheme="minorHAnsi"/>
        </w:rPr>
        <w:t>While HM Government</w:t>
      </w:r>
      <w:r w:rsidR="00325D6A">
        <w:rPr>
          <w:rFonts w:cstheme="minorHAnsi"/>
        </w:rPr>
        <w:t xml:space="preserve"> and/or </w:t>
      </w:r>
      <w:r w:rsidRPr="00325D6A">
        <w:rPr>
          <w:rFonts w:cstheme="minorHAnsi"/>
        </w:rPr>
        <w:t xml:space="preserve">Local Authority guidance is advising mask wearing, then the SCCU </w:t>
      </w:r>
      <w:r w:rsidR="00325D6A">
        <w:rPr>
          <w:rFonts w:cstheme="minorHAnsi"/>
        </w:rPr>
        <w:t xml:space="preserve">also </w:t>
      </w:r>
      <w:r w:rsidRPr="00325D6A">
        <w:rPr>
          <w:rFonts w:cstheme="minorHAnsi"/>
        </w:rPr>
        <w:t>recommend mask wearing but will not make this mandatory</w:t>
      </w:r>
      <w:r w:rsidR="00325D6A">
        <w:rPr>
          <w:rFonts w:cstheme="minorHAnsi"/>
        </w:rPr>
        <w:t>. One</w:t>
      </w:r>
      <w:r w:rsidRPr="00325D6A">
        <w:rPr>
          <w:rFonts w:cstheme="minorHAnsi"/>
        </w:rPr>
        <w:t xml:space="preserve"> cannot be certain </w:t>
      </w:r>
      <w:r w:rsidR="00325D6A">
        <w:rPr>
          <w:rFonts w:cstheme="minorHAnsi"/>
        </w:rPr>
        <w:t>everyone</w:t>
      </w:r>
      <w:r w:rsidRPr="00325D6A">
        <w:rPr>
          <w:rFonts w:cstheme="minorHAnsi"/>
        </w:rPr>
        <w:t xml:space="preserve"> will be wearing a mask, unless it is a requirement from </w:t>
      </w:r>
      <w:r w:rsidR="00325D6A">
        <w:rPr>
          <w:rFonts w:cstheme="minorHAnsi"/>
        </w:rPr>
        <w:t>the</w:t>
      </w:r>
      <w:r w:rsidRPr="00325D6A">
        <w:rPr>
          <w:rFonts w:cstheme="minorHAnsi"/>
        </w:rPr>
        <w:t xml:space="preserve"> venue that masks shall be worn.</w:t>
      </w:r>
    </w:p>
    <w:p w14:paraId="4327C4DE" w14:textId="77777777" w:rsidR="00313C0C" w:rsidRPr="00313C0C" w:rsidRDefault="00313C0C" w:rsidP="00313C0C">
      <w:pPr>
        <w:rPr>
          <w:rFonts w:cstheme="minorHAnsi"/>
        </w:rPr>
      </w:pPr>
    </w:p>
    <w:p w14:paraId="6E3C2E5D" w14:textId="40B6C0E0" w:rsidR="00AD5F76" w:rsidRDefault="00AD5F76" w:rsidP="00AD5F76">
      <w:pPr>
        <w:pStyle w:val="ListParagraph"/>
        <w:numPr>
          <w:ilvl w:val="0"/>
          <w:numId w:val="2"/>
        </w:numPr>
      </w:pPr>
      <w:r w:rsidRPr="00A46F0B">
        <w:lastRenderedPageBreak/>
        <w:t xml:space="preserve">provide </w:t>
      </w:r>
      <w:r>
        <w:t>advice</w:t>
      </w:r>
      <w:r w:rsidRPr="00A46F0B">
        <w:t xml:space="preserve"> to its p</w:t>
      </w:r>
      <w:r>
        <w:t>articipants based on the prevailing government guidelines at the time</w:t>
      </w:r>
    </w:p>
    <w:p w14:paraId="3E121676" w14:textId="77777777" w:rsidR="00EB52E4" w:rsidRDefault="00EB52E4" w:rsidP="00EB52E4">
      <w:pPr>
        <w:pStyle w:val="ListParagraph"/>
        <w:ind w:left="360"/>
      </w:pPr>
    </w:p>
    <w:p w14:paraId="5BE6ACA2" w14:textId="1A6FC599" w:rsidR="00EB52E4" w:rsidRPr="00EB52E4" w:rsidRDefault="00EB52E4" w:rsidP="00EB52E4">
      <w:pPr>
        <w:pStyle w:val="ListParagraph"/>
        <w:numPr>
          <w:ilvl w:val="1"/>
          <w:numId w:val="2"/>
        </w:numPr>
      </w:pPr>
      <w:r>
        <w:t xml:space="preserve">current HM Government advice is here: </w:t>
      </w:r>
      <w:hyperlink r:id="rId5" w:history="1">
        <w:r w:rsidRPr="00A64911">
          <w:rPr>
            <w:rStyle w:val="Hyperlink"/>
            <w:rFonts w:ascii="Verdana" w:eastAsia="Times New Roman" w:hAnsi="Verdana" w:cs="Times New Roman"/>
            <w:sz w:val="18"/>
            <w:szCs w:val="18"/>
            <w:shd w:val="clear" w:color="auto" w:fill="FFFFFF"/>
          </w:rPr>
          <w:t>https://www.gov.uk/government/publications/guidance-on-coronavirus-covid-19-measures-for-grassroots-sport-participants-providers-and-facility-operators/guidance-on-coronavirus-covid-19-measures-for-grassroots-sport-participants-providers-and-facility-operators</w:t>
        </w:r>
      </w:hyperlink>
    </w:p>
    <w:p w14:paraId="5E2396C5" w14:textId="3DEB2035" w:rsidR="00EB52E4" w:rsidRDefault="00EB52E4" w:rsidP="00EB52E4">
      <w:pPr>
        <w:pStyle w:val="ListParagraph"/>
        <w:numPr>
          <w:ilvl w:val="1"/>
          <w:numId w:val="2"/>
        </w:numPr>
      </w:pPr>
      <w:r>
        <w:t>this will be further provided a week or so prior to the start of OTB chess, ca. mid-late September 2021</w:t>
      </w:r>
    </w:p>
    <w:p w14:paraId="7F86E8E5" w14:textId="5DC8A3FC" w:rsidR="00EB52E4" w:rsidRPr="00EB52E4" w:rsidRDefault="00EB52E4" w:rsidP="00EB52E4">
      <w:pPr>
        <w:pStyle w:val="ListParagraph"/>
        <w:numPr>
          <w:ilvl w:val="1"/>
          <w:numId w:val="2"/>
        </w:numPr>
      </w:pPr>
      <w:r w:rsidRPr="00EB52E4">
        <w:rPr>
          <w:rFonts w:cstheme="minorHAnsi"/>
        </w:rPr>
        <w:t>Players need to be aware</w:t>
      </w:r>
      <w:r w:rsidRPr="00EB52E4">
        <w:rPr>
          <w:rFonts w:cstheme="minorHAnsi"/>
          <w:color w:val="222222"/>
          <w:shd w:val="clear" w:color="auto" w:fill="FFFFFF"/>
        </w:rPr>
        <w:t xml:space="preserve"> </w:t>
      </w:r>
      <w:r w:rsidRPr="00EB52E4">
        <w:rPr>
          <w:rFonts w:eastAsia="Times New Roman" w:cstheme="minorHAnsi"/>
          <w:color w:val="222222"/>
          <w:shd w:val="clear" w:color="auto" w:fill="FFFFFF"/>
        </w:rPr>
        <w:t>players need to be aware of their respon</w:t>
      </w:r>
      <w:r>
        <w:rPr>
          <w:rFonts w:eastAsia="Times New Roman" w:cstheme="minorHAnsi"/>
          <w:color w:val="222222"/>
          <w:shd w:val="clear" w:color="auto" w:fill="FFFFFF"/>
        </w:rPr>
        <w:t>s</w:t>
      </w:r>
      <w:r w:rsidRPr="00EB52E4">
        <w:rPr>
          <w:rFonts w:eastAsia="Times New Roman" w:cstheme="minorHAnsi"/>
          <w:color w:val="222222"/>
          <w:shd w:val="clear" w:color="auto" w:fill="FFFFFF"/>
        </w:rPr>
        <w:t>ibility to take appropriate measure to keep themselves and others safe from the Covid-19 infection.</w:t>
      </w:r>
    </w:p>
    <w:p w14:paraId="103C23F5" w14:textId="4C8CC9F8" w:rsidR="00AD5F76" w:rsidRDefault="00EB52E4" w:rsidP="00EB52E4">
      <w:pPr>
        <w:pStyle w:val="ListParagraph"/>
        <w:ind w:left="1080"/>
      </w:pPr>
      <w:r>
        <w:t xml:space="preserve">The best protection is to get vaccinated </w:t>
      </w:r>
      <w:r w:rsidR="00AD5F76">
        <w:t xml:space="preserve">and not </w:t>
      </w:r>
      <w:r>
        <w:t xml:space="preserve">to </w:t>
      </w:r>
      <w:r w:rsidR="00AD5F76">
        <w:t>participa</w:t>
      </w:r>
      <w:r>
        <w:t>te</w:t>
      </w:r>
      <w:r w:rsidR="00AD5F76">
        <w:t xml:space="preserve"> if </w:t>
      </w:r>
      <w:r w:rsidR="00D1436E">
        <w:t xml:space="preserve">feeling unwell or </w:t>
      </w:r>
      <w:r w:rsidR="00313C0C">
        <w:t xml:space="preserve">displaying </w:t>
      </w:r>
      <w:r>
        <w:t>any</w:t>
      </w:r>
      <w:r w:rsidR="00AD5F76">
        <w:t xml:space="preserve"> C</w:t>
      </w:r>
      <w:r w:rsidR="00313C0C">
        <w:t>ovid-19</w:t>
      </w:r>
      <w:r w:rsidR="00AD5F76">
        <w:t xml:space="preserve"> symptoms</w:t>
      </w:r>
      <w:r w:rsidR="00313C0C">
        <w:t>.</w:t>
      </w:r>
    </w:p>
    <w:p w14:paraId="1DF4E7FD" w14:textId="57749246" w:rsidR="00F74CC8" w:rsidRDefault="00F74CC8" w:rsidP="00F74CC8">
      <w:pPr>
        <w:pStyle w:val="ListParagraph"/>
        <w:ind w:left="1080"/>
      </w:pPr>
    </w:p>
    <w:p w14:paraId="63861842" w14:textId="2422B31D" w:rsidR="00F74CC8" w:rsidRDefault="00F74CC8" w:rsidP="00AD5F76">
      <w:pPr>
        <w:pStyle w:val="ListParagraph"/>
        <w:numPr>
          <w:ilvl w:val="0"/>
          <w:numId w:val="6"/>
        </w:numPr>
        <w:shd w:val="clear" w:color="auto" w:fill="FFFFFF"/>
        <w:spacing w:before="180" w:after="180" w:line="300" w:lineRule="atLeast"/>
        <w:outlineLvl w:val="2"/>
      </w:pPr>
      <w:r>
        <w:t xml:space="preserve">The SCCU understands some players are happy </w:t>
      </w:r>
      <w:r w:rsidR="00AD5F76">
        <w:t xml:space="preserve">for their opponent </w:t>
      </w:r>
      <w:r>
        <w:t>not to wear a mask but some would be more comfortable</w:t>
      </w:r>
      <w:r w:rsidR="00313C0C">
        <w:t>,</w:t>
      </w:r>
      <w:r>
        <w:t xml:space="preserve"> not only wearing a mask themselves</w:t>
      </w:r>
      <w:r w:rsidR="00313C0C">
        <w:t>,</w:t>
      </w:r>
      <w:r>
        <w:t xml:space="preserve"> but </w:t>
      </w:r>
      <w:r w:rsidR="00325D6A">
        <w:t xml:space="preserve">would only play </w:t>
      </w:r>
      <w:r w:rsidR="00AD5F76">
        <w:t>if</w:t>
      </w:r>
      <w:r>
        <w:t xml:space="preserve"> their opponent also wears one.</w:t>
      </w:r>
    </w:p>
    <w:p w14:paraId="636632FD" w14:textId="7F1D5C27" w:rsidR="00F74CC8" w:rsidRPr="00F74CC8" w:rsidRDefault="00F74CC8" w:rsidP="00F74CC8">
      <w:pPr>
        <w:shd w:val="clear" w:color="auto" w:fill="FFFFFF"/>
        <w:spacing w:before="180" w:after="180" w:line="300" w:lineRule="atLeast"/>
        <w:outlineLvl w:val="2"/>
        <w:rPr>
          <w:rFonts w:eastAsia="Times New Roman" w:cstheme="minorHAnsi"/>
          <w:b/>
          <w:bCs/>
          <w:color w:val="333333"/>
          <w:lang w:eastAsia="en-GB"/>
        </w:rPr>
      </w:pPr>
      <w:r w:rsidRPr="00F74CC8">
        <w:rPr>
          <w:rFonts w:cstheme="minorHAnsi"/>
        </w:rPr>
        <w:t xml:space="preserve">Therefore </w:t>
      </w:r>
      <w:r>
        <w:rPr>
          <w:rFonts w:cstheme="minorHAnsi"/>
        </w:rPr>
        <w:t xml:space="preserve">item 15 in </w:t>
      </w:r>
      <w:r w:rsidRPr="00F74CC8">
        <w:rPr>
          <w:rFonts w:cstheme="minorHAnsi"/>
        </w:rPr>
        <w:t xml:space="preserve">the SCCU </w:t>
      </w:r>
      <w:r>
        <w:rPr>
          <w:rFonts w:cstheme="minorHAnsi"/>
        </w:rPr>
        <w:t xml:space="preserve">County </w:t>
      </w:r>
      <w:r w:rsidRPr="00F74CC8">
        <w:rPr>
          <w:rFonts w:eastAsia="Times New Roman" w:cstheme="minorHAnsi"/>
          <w:color w:val="333333"/>
          <w:lang w:eastAsia="en-GB"/>
        </w:rPr>
        <w:t>Match Rules</w:t>
      </w:r>
      <w:r w:rsidR="00AD5F76">
        <w:rPr>
          <w:rFonts w:eastAsia="Times New Roman" w:cstheme="minorHAnsi"/>
          <w:color w:val="333333"/>
          <w:lang w:eastAsia="en-GB"/>
        </w:rPr>
        <w:t>:</w:t>
      </w:r>
    </w:p>
    <w:p w14:paraId="7CE38640" w14:textId="77777777" w:rsidR="00AD5F76" w:rsidRPr="00AD5F76" w:rsidRDefault="00F74CC8" w:rsidP="00AD5F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lang w:eastAsia="en-GB"/>
        </w:rPr>
      </w:pPr>
      <w:r w:rsidRPr="00AD5F76">
        <w:rPr>
          <w:rFonts w:ascii="Times New Roman" w:eastAsia="Times New Roman" w:hAnsi="Times New Roman" w:cs="Times New Roman"/>
          <w:b/>
          <w:bCs/>
          <w:color w:val="333333"/>
          <w:lang w:eastAsia="en-GB"/>
        </w:rPr>
        <w:t>15. Before the time fixed for play, match captains shall exchange team lists arranged in descending order of known current playing strength. If a list includes defaults, these must be on the lowest boards.</w:t>
      </w:r>
    </w:p>
    <w:p w14:paraId="01EB0B68" w14:textId="5133C9FD" w:rsidR="00AD5F76" w:rsidRPr="0001192B" w:rsidRDefault="00AD5F76" w:rsidP="00AD5F7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lang w:eastAsia="en-GB"/>
        </w:rPr>
      </w:pPr>
      <w:r w:rsidRPr="0001192B">
        <w:rPr>
          <w:rFonts w:eastAsia="Times New Roman" w:cstheme="minorHAnsi"/>
          <w:color w:val="333333"/>
          <w:lang w:eastAsia="en-GB"/>
        </w:rPr>
        <w:t>Is to be varied such that it also includes;</w:t>
      </w:r>
    </w:p>
    <w:p w14:paraId="208D9742" w14:textId="1AC58ABD" w:rsidR="00AD5F76" w:rsidRPr="00AD5F76" w:rsidRDefault="00AD5F76" w:rsidP="00AD5F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GB"/>
        </w:rPr>
      </w:pPr>
      <w:r w:rsidRPr="00AD5F76">
        <w:rPr>
          <w:rFonts w:ascii="Times New Roman" w:hAnsi="Times New Roman"/>
          <w:b/>
          <w:bCs/>
        </w:rPr>
        <w:t xml:space="preserve">Captains </w:t>
      </w:r>
      <w:r>
        <w:rPr>
          <w:rFonts w:ascii="Times New Roman" w:hAnsi="Times New Roman"/>
          <w:b/>
          <w:bCs/>
        </w:rPr>
        <w:t>are to</w:t>
      </w:r>
      <w:r w:rsidRPr="00AD5F76">
        <w:rPr>
          <w:rFonts w:ascii="Times New Roman" w:hAnsi="Times New Roman"/>
          <w:b/>
          <w:bCs/>
        </w:rPr>
        <w:t xml:space="preserve"> give notice a few days before</w:t>
      </w:r>
      <w:r>
        <w:rPr>
          <w:rFonts w:ascii="Times New Roman" w:hAnsi="Times New Roman"/>
          <w:b/>
          <w:bCs/>
        </w:rPr>
        <w:t xml:space="preserve"> a match</w:t>
      </w:r>
      <w:r w:rsidRPr="00AD5F76">
        <w:rPr>
          <w:rFonts w:ascii="Times New Roman" w:hAnsi="Times New Roman"/>
          <w:b/>
          <w:bCs/>
        </w:rPr>
        <w:t xml:space="preserve"> if they have players who can give good reason they cannot play unless their opponent is wearing a mask.  Therefore, captains may ask to have players placed on boards with opponents who will wear one. Board order requirements can be varied for this purpose.</w:t>
      </w:r>
      <w:r>
        <w:rPr>
          <w:rFonts w:ascii="Times New Roman" w:hAnsi="Times New Roman"/>
          <w:b/>
          <w:bCs/>
        </w:rPr>
        <w:t xml:space="preserve">  This request to be not unreasonably refused.</w:t>
      </w:r>
    </w:p>
    <w:p w14:paraId="1601E508" w14:textId="2E67B426" w:rsidR="00A46F0B" w:rsidRDefault="001D49D7" w:rsidP="00A46F0B">
      <w:r>
        <w:t>Based on the current (19</w:t>
      </w:r>
      <w:r w:rsidR="00AD5F76" w:rsidRPr="00AD5F76">
        <w:rPr>
          <w:vertAlign w:val="superscript"/>
        </w:rPr>
        <w:t>th</w:t>
      </w:r>
      <w:r w:rsidR="00AD5F76">
        <w:t xml:space="preserve"> </w:t>
      </w:r>
      <w:r>
        <w:t xml:space="preserve">July) government </w:t>
      </w:r>
      <w:r w:rsidR="004F22D7">
        <w:t>legal requirements</w:t>
      </w:r>
      <w:r>
        <w:t xml:space="preserve"> </w:t>
      </w:r>
      <w:r w:rsidR="00AD5F76">
        <w:t xml:space="preserve">the </w:t>
      </w:r>
      <w:r w:rsidR="00A46F0B" w:rsidRPr="00A46F0B">
        <w:t>SCC</w:t>
      </w:r>
      <w:r w:rsidR="00F74CC8">
        <w:t>U</w:t>
      </w:r>
      <w:r w:rsidR="00A46F0B" w:rsidRPr="00A46F0B">
        <w:t xml:space="preserve"> will not:</w:t>
      </w:r>
    </w:p>
    <w:p w14:paraId="0B208822" w14:textId="77777777" w:rsidR="005E20FD" w:rsidRDefault="001D49D7" w:rsidP="00A46F0B">
      <w:pPr>
        <w:pStyle w:val="ListParagraph"/>
        <w:numPr>
          <w:ilvl w:val="0"/>
          <w:numId w:val="3"/>
        </w:numPr>
      </w:pPr>
      <w:r>
        <w:t>m</w:t>
      </w:r>
      <w:r w:rsidR="00A46F0B">
        <w:t>andate vaccination status</w:t>
      </w:r>
    </w:p>
    <w:p w14:paraId="00C36147" w14:textId="2744DA9C" w:rsidR="00A46F0B" w:rsidRDefault="001D49D7" w:rsidP="00A46F0B">
      <w:pPr>
        <w:pStyle w:val="ListParagraph"/>
        <w:numPr>
          <w:ilvl w:val="0"/>
          <w:numId w:val="3"/>
        </w:numPr>
      </w:pPr>
      <w:r>
        <w:t xml:space="preserve">exclude minors </w:t>
      </w:r>
      <w:r w:rsidR="004F22D7">
        <w:t xml:space="preserve">or medically exempt persons </w:t>
      </w:r>
      <w:r>
        <w:t>who are unable to be vaccinated</w:t>
      </w:r>
      <w:r w:rsidR="00A46F0B">
        <w:t xml:space="preserve"> </w:t>
      </w:r>
    </w:p>
    <w:p w14:paraId="2EABECB9" w14:textId="32872B18" w:rsidR="001D49D7" w:rsidRDefault="001D49D7" w:rsidP="00A46F0B">
      <w:pPr>
        <w:pStyle w:val="ListParagraph"/>
        <w:numPr>
          <w:ilvl w:val="0"/>
          <w:numId w:val="3"/>
        </w:numPr>
      </w:pPr>
      <w:r>
        <w:t>mandate mask wearing</w:t>
      </w:r>
    </w:p>
    <w:p w14:paraId="068CF59D" w14:textId="1976B3D2" w:rsidR="001D49D7" w:rsidRDefault="001D49D7" w:rsidP="001D49D7">
      <w:pPr>
        <w:rPr>
          <w:u w:val="single"/>
        </w:rPr>
      </w:pPr>
      <w:r w:rsidRPr="001D49D7">
        <w:rPr>
          <w:u w:val="single"/>
        </w:rPr>
        <w:t>Communication</w:t>
      </w:r>
    </w:p>
    <w:p w14:paraId="79DD36CF" w14:textId="4DBE60EC" w:rsidR="001D49D7" w:rsidRPr="001D49D7" w:rsidRDefault="00AD5F76" w:rsidP="001D49D7">
      <w:pPr>
        <w:pStyle w:val="ListParagraph"/>
        <w:numPr>
          <w:ilvl w:val="0"/>
          <w:numId w:val="4"/>
        </w:numPr>
      </w:pPr>
      <w:r>
        <w:t>The</w:t>
      </w:r>
      <w:r w:rsidR="001D49D7">
        <w:t xml:space="preserve"> SCCU </w:t>
      </w:r>
      <w:r>
        <w:t xml:space="preserve">will </w:t>
      </w:r>
      <w:r w:rsidR="001D49D7">
        <w:t>provide a specific area on its website wherein the conditions required at each county venue can be published so that they can be evaluated and anticipated in advance of away matches</w:t>
      </w:r>
    </w:p>
    <w:p w14:paraId="4F81590C" w14:textId="77777777" w:rsidR="004E45A5" w:rsidRPr="004E45A5" w:rsidRDefault="004E45A5" w:rsidP="004E45A5">
      <w:pPr>
        <w:rPr>
          <w:u w:val="single"/>
        </w:rPr>
      </w:pPr>
    </w:p>
    <w:sectPr w:rsidR="004E45A5" w:rsidRPr="004E45A5" w:rsidSect="00313C0C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6F2"/>
    <w:multiLevelType w:val="hybridMultilevel"/>
    <w:tmpl w:val="B44A2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D33C2F"/>
    <w:multiLevelType w:val="hybridMultilevel"/>
    <w:tmpl w:val="D0A60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94475E"/>
    <w:multiLevelType w:val="hybridMultilevel"/>
    <w:tmpl w:val="2EF27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C4A11"/>
    <w:multiLevelType w:val="hybridMultilevel"/>
    <w:tmpl w:val="8DFEE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6C37085"/>
    <w:multiLevelType w:val="hybridMultilevel"/>
    <w:tmpl w:val="804EC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61E15"/>
    <w:multiLevelType w:val="hybridMultilevel"/>
    <w:tmpl w:val="4B28C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24808C5"/>
    <w:multiLevelType w:val="hybridMultilevel"/>
    <w:tmpl w:val="34947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65"/>
    <w:rsid w:val="0001192B"/>
    <w:rsid w:val="001D49D7"/>
    <w:rsid w:val="002341C8"/>
    <w:rsid w:val="002514CC"/>
    <w:rsid w:val="00313C0C"/>
    <w:rsid w:val="00325D6A"/>
    <w:rsid w:val="003576C6"/>
    <w:rsid w:val="004360D7"/>
    <w:rsid w:val="004D67EB"/>
    <w:rsid w:val="004E45A5"/>
    <w:rsid w:val="004F22D7"/>
    <w:rsid w:val="00550677"/>
    <w:rsid w:val="005E20FD"/>
    <w:rsid w:val="007876EF"/>
    <w:rsid w:val="007B7965"/>
    <w:rsid w:val="00912251"/>
    <w:rsid w:val="00917489"/>
    <w:rsid w:val="00A46F0B"/>
    <w:rsid w:val="00AD5F76"/>
    <w:rsid w:val="00D1436E"/>
    <w:rsid w:val="00DD1127"/>
    <w:rsid w:val="00EB52E4"/>
    <w:rsid w:val="00F7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1022"/>
  <w15:chartTrackingRefBased/>
  <w15:docId w15:val="{3AFE34C7-B1D3-4A52-A6B7-1FB4FF54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2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2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2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guidance-on-coronavirus-covid-19-measures-for-grassroots-sport-participants-providers-and-facility-operators/guidance-on-coronavirus-covid-19-measures-for-grassroots-sport-participants-providers-and-facility-oper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Microsoft Office User</cp:lastModifiedBy>
  <cp:revision>2</cp:revision>
  <dcterms:created xsi:type="dcterms:W3CDTF">2021-09-30T08:13:00Z</dcterms:created>
  <dcterms:modified xsi:type="dcterms:W3CDTF">2021-09-30T08:13:00Z</dcterms:modified>
</cp:coreProperties>
</file>